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6B26" w:rsidRPr="0012428B" w:rsidRDefault="00756B26" w:rsidP="00756B26">
      <w:pPr>
        <w:spacing w:before="100" w:beforeAutospacing="1" w:after="100" w:afterAutospacing="1"/>
        <w:jc w:val="center"/>
        <w:outlineLvl w:val="0"/>
        <w:rPr>
          <w:rFonts w:ascii="Times New Roman" w:hAnsi="Times New Roman"/>
          <w:b/>
          <w:bCs/>
          <w:kern w:val="36"/>
          <w:sz w:val="24"/>
          <w:szCs w:val="24"/>
          <w:lang w:val="uk-UA" w:eastAsia="ru-RU"/>
        </w:rPr>
      </w:pPr>
      <w:bookmarkStart w:id="0" w:name="_GoBack"/>
      <w:r w:rsidRPr="009A3999">
        <w:rPr>
          <w:rFonts w:ascii="Times New Roman" w:hAnsi="Times New Roman"/>
          <w:b/>
          <w:bCs/>
          <w:sz w:val="28"/>
          <w:szCs w:val="28"/>
          <w:lang w:val="uk-UA" w:eastAsia="ru-RU"/>
        </w:rPr>
        <w:t>Діловий імідж</w:t>
      </w:r>
    </w:p>
    <w:bookmarkEnd w:id="0"/>
    <w:p w:rsidR="00756B26" w:rsidRPr="009A3999" w:rsidRDefault="00756B26" w:rsidP="00756B26">
      <w:pPr>
        <w:spacing w:before="100" w:beforeAutospacing="1" w:after="100" w:afterAutospacing="1"/>
        <w:jc w:val="both"/>
        <w:outlineLvl w:val="3"/>
        <w:rPr>
          <w:rFonts w:ascii="Times New Roman" w:hAnsi="Times New Roman"/>
          <w:b/>
          <w:bCs/>
          <w:sz w:val="28"/>
          <w:szCs w:val="28"/>
          <w:lang w:val="uk-UA" w:eastAsia="ru-RU"/>
        </w:rPr>
      </w:pPr>
      <w:r w:rsidRPr="009A3999">
        <w:rPr>
          <w:rFonts w:ascii="Times New Roman" w:hAnsi="Times New Roman"/>
          <w:b/>
          <w:bCs/>
          <w:sz w:val="28"/>
          <w:szCs w:val="28"/>
          <w:lang w:val="uk-UA" w:eastAsia="ru-RU"/>
        </w:rPr>
        <w:t xml:space="preserve"> Означення іміджу</w:t>
      </w:r>
    </w:p>
    <w:p w:rsidR="00756B26" w:rsidRPr="0012428B" w:rsidRDefault="00756B26" w:rsidP="00756B26">
      <w:pPr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9A3999">
        <w:rPr>
          <w:rFonts w:ascii="Times New Roman" w:hAnsi="Times New Roman"/>
          <w:sz w:val="28"/>
          <w:szCs w:val="28"/>
          <w:lang w:val="uk-UA" w:eastAsia="ru-RU"/>
        </w:rPr>
        <w:t xml:space="preserve">Термін </w:t>
      </w:r>
      <w:r w:rsidRPr="009A3999">
        <w:rPr>
          <w:rFonts w:ascii="Times New Roman" w:hAnsi="Times New Roman"/>
          <w:b/>
          <w:bCs/>
          <w:i/>
          <w:iCs/>
          <w:sz w:val="28"/>
          <w:szCs w:val="28"/>
          <w:lang w:val="uk-UA" w:eastAsia="ru-RU"/>
        </w:rPr>
        <w:t>“імідж”</w:t>
      </w:r>
      <w:r w:rsidRPr="009A3999">
        <w:rPr>
          <w:rFonts w:ascii="Times New Roman" w:hAnsi="Times New Roman"/>
          <w:sz w:val="28"/>
          <w:szCs w:val="28"/>
          <w:lang w:val="uk-UA" w:eastAsia="ru-RU"/>
        </w:rPr>
        <w:t xml:space="preserve"> (</w:t>
      </w:r>
      <w:proofErr w:type="spellStart"/>
      <w:r w:rsidRPr="009A3999">
        <w:rPr>
          <w:rFonts w:ascii="Times New Roman" w:hAnsi="Times New Roman"/>
          <w:sz w:val="28"/>
          <w:szCs w:val="28"/>
          <w:lang w:val="uk-UA" w:eastAsia="ru-RU"/>
        </w:rPr>
        <w:t>англ</w:t>
      </w:r>
      <w:proofErr w:type="spellEnd"/>
      <w:r w:rsidRPr="009A3999">
        <w:rPr>
          <w:rFonts w:ascii="Times New Roman" w:hAnsi="Times New Roman"/>
          <w:sz w:val="28"/>
          <w:szCs w:val="28"/>
          <w:lang w:val="uk-UA" w:eastAsia="ru-RU"/>
        </w:rPr>
        <w:t>. і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mage</w:t>
      </w:r>
      <w:proofErr w:type="spellEnd"/>
      <w:r w:rsidRPr="009A3999">
        <w:rPr>
          <w:rFonts w:ascii="Times New Roman" w:hAnsi="Times New Roman"/>
          <w:sz w:val="28"/>
          <w:szCs w:val="28"/>
          <w:lang w:val="uk-UA" w:eastAsia="ru-RU"/>
        </w:rPr>
        <w:t xml:space="preserve"> – образ, престиж, репутація) –</w:t>
      </w:r>
      <w:r w:rsidRPr="00D44D16">
        <w:rPr>
          <w:rFonts w:ascii="Times New Roman" w:hAnsi="Times New Roman"/>
          <w:sz w:val="28"/>
          <w:szCs w:val="28"/>
          <w:lang w:eastAsia="ru-RU"/>
        </w:rPr>
        <w:t> </w:t>
      </w:r>
      <w:r w:rsidRPr="009A3999">
        <w:rPr>
          <w:rFonts w:ascii="Times New Roman" w:hAnsi="Times New Roman"/>
          <w:sz w:val="28"/>
          <w:szCs w:val="28"/>
          <w:lang w:val="uk-UA" w:eastAsia="ru-RU"/>
        </w:rPr>
        <w:t xml:space="preserve"> враження, яке особистість (бізнесмен, менеджер, політик тощо) аб</w:t>
      </w:r>
      <w:r w:rsidRPr="0012428B">
        <w:rPr>
          <w:rFonts w:ascii="Times New Roman" w:hAnsi="Times New Roman"/>
          <w:sz w:val="28"/>
          <w:szCs w:val="28"/>
          <w:lang w:val="uk-UA" w:eastAsia="ru-RU"/>
        </w:rPr>
        <w:t xml:space="preserve">о організація (фірма, навчальний заклад тощо) справляють на людей і яке фіксується в їх свідомості у формі певних </w:t>
      </w:r>
      <w:proofErr w:type="spellStart"/>
      <w:r w:rsidRPr="0012428B">
        <w:rPr>
          <w:rFonts w:ascii="Times New Roman" w:hAnsi="Times New Roman"/>
          <w:sz w:val="28"/>
          <w:szCs w:val="28"/>
          <w:lang w:val="uk-UA" w:eastAsia="ru-RU"/>
        </w:rPr>
        <w:t>емоційно</w:t>
      </w:r>
      <w:proofErr w:type="spellEnd"/>
      <w:r w:rsidRPr="0012428B">
        <w:rPr>
          <w:rFonts w:ascii="Times New Roman" w:hAnsi="Times New Roman"/>
          <w:sz w:val="28"/>
          <w:szCs w:val="28"/>
          <w:lang w:val="uk-UA" w:eastAsia="ru-RU"/>
        </w:rPr>
        <w:t xml:space="preserve"> забарвлених стереотипних уявлень.</w:t>
      </w:r>
    </w:p>
    <w:p w:rsidR="00756B26" w:rsidRPr="00D44D16" w:rsidRDefault="00756B26" w:rsidP="00756B26">
      <w:pPr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4791075" cy="1028700"/>
            <wp:effectExtent l="0" t="0" r="9525" b="0"/>
            <wp:docPr id="1" name="Рисунок 1" descr="https://web.posibnyky.vntu.edu.ua/icgn/12lesko_etika_ta_psihologiya_dilovih_vidnosin/img/cont/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s://web.posibnyky.vntu.edu.ua/icgn/12lesko_etika_ta_psihologiya_dilovih_vidnosin/img/cont/5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07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6B26" w:rsidRPr="00D44D16" w:rsidRDefault="00756B26" w:rsidP="00756B26">
      <w:pPr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  <w:lang w:eastAsia="ru-RU"/>
        </w:rPr>
      </w:pPr>
      <w:r w:rsidRPr="00D44D16">
        <w:rPr>
          <w:rFonts w:ascii="Times New Roman" w:hAnsi="Times New Roman"/>
          <w:sz w:val="28"/>
          <w:szCs w:val="28"/>
          <w:lang w:eastAsia="ru-RU"/>
        </w:rPr>
        <w:t xml:space="preserve">У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психології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під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іміджем</w:t>
      </w:r>
      <w:proofErr w:type="spellEnd"/>
      <w:r w:rsidRPr="00D44D16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розуміють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характер стереотипу,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що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склався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в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масовій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свідомості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і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має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емоційно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забарвлений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образ кого-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небудь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або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чого-небудь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.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Імідж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відображає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соціальні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очікування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певної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групи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.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Формування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іміджу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відбувається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стихійно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, але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частіше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воно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є результатом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роботи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фахівців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. </w:t>
      </w:r>
    </w:p>
    <w:p w:rsidR="00756B26" w:rsidRPr="00D44D16" w:rsidRDefault="00756B26" w:rsidP="00756B26">
      <w:pPr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Поняття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“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імідж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”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виникло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на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Заході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в 50-х роках і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спочатку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використовувалося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в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рекламній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практиці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.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Далі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, в 60-х роках,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цей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термін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знов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виникає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у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сфері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підприємництва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як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основний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засіб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психологічної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дії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на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споживача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.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Пізніше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поняття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іміджу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стало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основним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елементом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теорії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і практики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паблік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рілейшнз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міцно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увійшло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до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політичного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і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суспільного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життя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. </w:t>
      </w:r>
    </w:p>
    <w:p w:rsidR="00756B26" w:rsidRPr="00D44D16" w:rsidRDefault="00756B26" w:rsidP="00756B26">
      <w:pPr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Фахівців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які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займаються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створенням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образу,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називають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іміджмейкерами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. На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Заході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, де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іміджу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приділяють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велику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увагу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існує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широка мережа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іміджмейкерів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. У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нашій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країні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ця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діяльність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ще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не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дуже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поширена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окрім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того,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послуги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іміджмейкерів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коштують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недешево. Тому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кожен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певною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мірою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, повинен стати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іміджмейкером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.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Потрібно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уміти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сформувати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уявлення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про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імідж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представника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вашої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професії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визначити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його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психологічний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портрет.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Кожен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повинен стати “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self-made-man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” –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людиною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>, яка сама себе створила.</w:t>
      </w:r>
    </w:p>
    <w:p w:rsidR="00756B26" w:rsidRPr="00D44D16" w:rsidRDefault="00756B26" w:rsidP="00756B26">
      <w:pPr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D44D16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Основні</w:t>
      </w:r>
      <w:proofErr w:type="spellEnd"/>
      <w:r w:rsidRPr="00D44D16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поняття</w:t>
      </w:r>
      <w:proofErr w:type="spellEnd"/>
      <w:r w:rsidRPr="00D44D16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 xml:space="preserve"> і </w:t>
      </w:r>
      <w:proofErr w:type="spellStart"/>
      <w:r w:rsidRPr="00D44D16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ключові</w:t>
      </w:r>
      <w:proofErr w:type="spellEnd"/>
      <w:r w:rsidRPr="00D44D16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 xml:space="preserve"> слова:</w:t>
      </w:r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імідж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імідж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організації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(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корпоративний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імідж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),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компоненти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іміджу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організації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імідж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ділової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людини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формування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іміджу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ділової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людини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>.</w:t>
      </w:r>
    </w:p>
    <w:p w:rsidR="00756B26" w:rsidRDefault="00756B26" w:rsidP="00756B26">
      <w:pPr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D44D16">
        <w:rPr>
          <w:rFonts w:ascii="Times New Roman" w:hAnsi="Times New Roman"/>
          <w:sz w:val="28"/>
          <w:szCs w:val="28"/>
          <w:lang w:eastAsia="ru-RU"/>
        </w:rPr>
        <w:br/>
      </w:r>
    </w:p>
    <w:p w:rsidR="00756B26" w:rsidRDefault="00756B26" w:rsidP="00756B26">
      <w:pPr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756B26" w:rsidRDefault="00756B26" w:rsidP="00756B26">
      <w:pPr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756B26" w:rsidRPr="00DE3C73" w:rsidRDefault="00756B26" w:rsidP="00756B26">
      <w:pPr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756B26" w:rsidRPr="0012428B" w:rsidRDefault="00756B26" w:rsidP="00756B26">
      <w:pPr>
        <w:spacing w:before="100" w:beforeAutospacing="1" w:after="100" w:afterAutospacing="1"/>
        <w:jc w:val="both"/>
        <w:outlineLvl w:val="3"/>
        <w:rPr>
          <w:rFonts w:ascii="Times New Roman" w:hAnsi="Times New Roman"/>
          <w:b/>
          <w:bCs/>
          <w:sz w:val="28"/>
          <w:szCs w:val="28"/>
          <w:lang w:val="uk-UA" w:eastAsia="ru-RU"/>
        </w:rPr>
      </w:pPr>
      <w:r w:rsidRPr="0012428B">
        <w:rPr>
          <w:rFonts w:ascii="Times New Roman" w:hAnsi="Times New Roman"/>
          <w:b/>
          <w:bCs/>
          <w:sz w:val="28"/>
          <w:szCs w:val="28"/>
          <w:lang w:val="uk-UA" w:eastAsia="ru-RU"/>
        </w:rPr>
        <w:t>Імідж організації</w:t>
      </w:r>
    </w:p>
    <w:p w:rsidR="00756B26" w:rsidRPr="0012428B" w:rsidRDefault="00756B26" w:rsidP="00756B26">
      <w:pPr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12428B">
        <w:rPr>
          <w:rFonts w:ascii="Times New Roman" w:hAnsi="Times New Roman"/>
          <w:sz w:val="28"/>
          <w:szCs w:val="28"/>
          <w:lang w:val="uk-UA" w:eastAsia="ru-RU"/>
        </w:rPr>
        <w:lastRenderedPageBreak/>
        <w:t>Успіх діяльності організації певною мірою залежить і від її іміджу, який можна розглядати як систему уяв</w:t>
      </w:r>
      <w:r w:rsidRPr="0012428B">
        <w:rPr>
          <w:rFonts w:ascii="Times New Roman" w:hAnsi="Times New Roman"/>
          <w:sz w:val="28"/>
          <w:szCs w:val="28"/>
          <w:lang w:val="uk-UA" w:eastAsia="ru-RU"/>
        </w:rPr>
        <w:softHyphen/>
        <w:t xml:space="preserve">лень людей про організацію та її співробітників. </w:t>
      </w:r>
    </w:p>
    <w:p w:rsidR="00756B26" w:rsidRPr="00D44D16" w:rsidRDefault="00756B26" w:rsidP="00756B26">
      <w:pPr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  <w:lang w:eastAsia="ru-RU"/>
        </w:rPr>
      </w:pPr>
      <w:r w:rsidRPr="0012428B">
        <w:rPr>
          <w:rFonts w:ascii="Times New Roman" w:hAnsi="Times New Roman"/>
          <w:sz w:val="28"/>
          <w:szCs w:val="28"/>
          <w:lang w:val="uk-UA" w:eastAsia="ru-RU"/>
        </w:rPr>
        <w:t xml:space="preserve">Імідж організації (корпоративний імідж) є віддзеркаленням цінностей організації і тим, як ці цінності сприймаються людьми. Фактори формування іміджу різноманітні.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Логіка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його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формування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складна і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ще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далеко не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вивчена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(особливо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психологія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іміджу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>).</w:t>
      </w:r>
    </w:p>
    <w:p w:rsidR="00756B26" w:rsidRPr="00D44D16" w:rsidRDefault="00756B26" w:rsidP="00756B26">
      <w:pPr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  <w:lang w:eastAsia="ru-RU"/>
        </w:rPr>
      </w:pPr>
      <w:r w:rsidRPr="00D44D16">
        <w:rPr>
          <w:rFonts w:ascii="Times New Roman" w:hAnsi="Times New Roman"/>
          <w:sz w:val="28"/>
          <w:szCs w:val="28"/>
          <w:lang w:eastAsia="ru-RU"/>
        </w:rPr>
        <w:t xml:space="preserve">При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формуванні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іміджу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потрібно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зважати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на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такі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його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складові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: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моральні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цінності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рекламна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сфера,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пакувальний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матеріал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місцезнаходження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та обстановка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офісу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, стиль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одягу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персоналу,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назва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фірми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, бланки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фірми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візитівки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пакети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та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ін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.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Питанням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розробки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і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формування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іміджу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організації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займаються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спеціальні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відділи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>.</w:t>
      </w:r>
    </w:p>
    <w:p w:rsidR="00756B26" w:rsidRPr="00D44D16" w:rsidRDefault="00756B26" w:rsidP="00756B26">
      <w:pPr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Імідж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організації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може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бути як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позитивним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, так і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негативним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. Основою </w:t>
      </w:r>
      <w:r w:rsidRPr="00D44D16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 xml:space="preserve">позитивного </w:t>
      </w:r>
      <w:proofErr w:type="spellStart"/>
      <w:r w:rsidRPr="00D44D16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іміджу</w:t>
      </w:r>
      <w:r w:rsidRPr="00D44D16">
        <w:rPr>
          <w:rFonts w:ascii="Times New Roman" w:hAnsi="Times New Roman"/>
          <w:sz w:val="28"/>
          <w:szCs w:val="28"/>
          <w:lang w:eastAsia="ru-RU"/>
        </w:rPr>
        <w:t>є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довіра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до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організації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відповідна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стереотипізація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її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сприймання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. </w:t>
      </w:r>
      <w:proofErr w:type="spellStart"/>
      <w:r w:rsidRPr="00D44D16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Негативний</w:t>
      </w:r>
      <w:proofErr w:type="spellEnd"/>
      <w:r w:rsidRPr="00D44D16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імідж</w:t>
      </w:r>
      <w:proofErr w:type="spellEnd"/>
      <w:r>
        <w:rPr>
          <w:rFonts w:ascii="Times New Roman" w:hAnsi="Times New Roman"/>
          <w:b/>
          <w:bCs/>
          <w:i/>
          <w:iCs/>
          <w:sz w:val="28"/>
          <w:szCs w:val="28"/>
          <w:lang w:val="uk-UA"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проявляється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у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недовірі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до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організа</w:t>
      </w:r>
      <w:r w:rsidRPr="00D44D16">
        <w:rPr>
          <w:rFonts w:ascii="Times New Roman" w:hAnsi="Times New Roman"/>
          <w:sz w:val="28"/>
          <w:szCs w:val="28"/>
          <w:lang w:eastAsia="ru-RU"/>
        </w:rPr>
        <w:softHyphen/>
        <w:t>ції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та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її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репутації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. Як правило,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позитивний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образ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органі</w:t>
      </w:r>
      <w:r w:rsidRPr="00D44D16">
        <w:rPr>
          <w:rFonts w:ascii="Times New Roman" w:hAnsi="Times New Roman"/>
          <w:sz w:val="28"/>
          <w:szCs w:val="28"/>
          <w:lang w:eastAsia="ru-RU"/>
        </w:rPr>
        <w:softHyphen/>
        <w:t>зації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економить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її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ресурси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, а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негативний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—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значно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збільшує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витрати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. </w:t>
      </w:r>
    </w:p>
    <w:p w:rsidR="00756B26" w:rsidRPr="00D44D16" w:rsidRDefault="00756B26" w:rsidP="00756B26">
      <w:pPr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Позитивний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імідж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організації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зале</w:t>
      </w:r>
      <w:r w:rsidRPr="00D44D16">
        <w:rPr>
          <w:rFonts w:ascii="Times New Roman" w:hAnsi="Times New Roman"/>
          <w:sz w:val="28"/>
          <w:szCs w:val="28"/>
          <w:lang w:eastAsia="ru-RU"/>
        </w:rPr>
        <w:softHyphen/>
        <w:t>жить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від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таких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чинників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[38]: </w:t>
      </w:r>
    </w:p>
    <w:p w:rsidR="00756B26" w:rsidRPr="00D44D16" w:rsidRDefault="00756B26" w:rsidP="00756B26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  <w:lang w:eastAsia="ru-RU"/>
        </w:rPr>
      </w:pPr>
      <w:r w:rsidRPr="00D44D16">
        <w:rPr>
          <w:rFonts w:ascii="Times New Roman" w:hAnsi="Times New Roman"/>
          <w:sz w:val="28"/>
          <w:szCs w:val="28"/>
          <w:lang w:eastAsia="ru-RU"/>
        </w:rPr>
        <w:t> 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якість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фінансова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спроможність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конкурентоспроможність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товарів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(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послуг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>);</w:t>
      </w:r>
    </w:p>
    <w:p w:rsidR="00756B26" w:rsidRPr="00D44D16" w:rsidRDefault="00756B26" w:rsidP="00756B26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  <w:lang w:eastAsia="ru-RU"/>
        </w:rPr>
      </w:pPr>
      <w:r w:rsidRPr="00D44D16">
        <w:rPr>
          <w:rFonts w:ascii="Times New Roman" w:hAnsi="Times New Roman"/>
          <w:sz w:val="28"/>
          <w:szCs w:val="28"/>
          <w:lang w:eastAsia="ru-RU"/>
        </w:rPr>
        <w:t> 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ефективність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управління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>;</w:t>
      </w:r>
    </w:p>
    <w:p w:rsidR="00756B26" w:rsidRPr="00D44D16" w:rsidRDefault="00756B26" w:rsidP="00756B26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організаційна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культура та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екологічна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безпека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>;</w:t>
      </w:r>
    </w:p>
    <w:p w:rsidR="00756B26" w:rsidRPr="00D44D16" w:rsidRDefault="00756B26" w:rsidP="00756B26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тиражування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імені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організації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через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засоби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масової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інформації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>.</w:t>
      </w:r>
    </w:p>
    <w:p w:rsidR="00756B26" w:rsidRPr="0012428B" w:rsidRDefault="00756B26" w:rsidP="00756B26">
      <w:pPr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  <w:lang w:val="uk-UA" w:eastAsia="ru-RU"/>
        </w:rPr>
      </w:pPr>
      <w:proofErr w:type="spellStart"/>
      <w:r w:rsidRPr="00D44D16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Основні</w:t>
      </w:r>
      <w:proofErr w:type="spellEnd"/>
      <w:r w:rsidRPr="00D44D16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поняття</w:t>
      </w:r>
      <w:proofErr w:type="spellEnd"/>
      <w:r w:rsidRPr="00D44D16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 xml:space="preserve"> і </w:t>
      </w:r>
      <w:proofErr w:type="spellStart"/>
      <w:r w:rsidRPr="00D44D16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ключові</w:t>
      </w:r>
      <w:proofErr w:type="spellEnd"/>
      <w:r w:rsidRPr="00D44D16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 xml:space="preserve"> слова:</w:t>
      </w:r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імідж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організації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(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корпоративний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імідж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). </w:t>
      </w:r>
    </w:p>
    <w:p w:rsidR="00756B26" w:rsidRDefault="00756B26" w:rsidP="00756B26">
      <w:pPr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756B26" w:rsidRPr="00D44D16" w:rsidRDefault="00756B26" w:rsidP="00756B26">
      <w:pPr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D44D16">
        <w:rPr>
          <w:rFonts w:ascii="Times New Roman" w:hAnsi="Times New Roman"/>
          <w:b/>
          <w:bCs/>
          <w:sz w:val="28"/>
          <w:szCs w:val="28"/>
          <w:lang w:eastAsia="ru-RU"/>
        </w:rPr>
        <w:t>Імідж</w:t>
      </w:r>
      <w:proofErr w:type="spellEnd"/>
      <w:r w:rsidRPr="00D44D16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b/>
          <w:bCs/>
          <w:sz w:val="28"/>
          <w:szCs w:val="28"/>
          <w:lang w:eastAsia="ru-RU"/>
        </w:rPr>
        <w:t>ділової</w:t>
      </w:r>
      <w:proofErr w:type="spellEnd"/>
      <w:r w:rsidRPr="00D44D16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b/>
          <w:bCs/>
          <w:sz w:val="28"/>
          <w:szCs w:val="28"/>
          <w:lang w:eastAsia="ru-RU"/>
        </w:rPr>
        <w:t>людини</w:t>
      </w:r>
      <w:proofErr w:type="spellEnd"/>
    </w:p>
    <w:p w:rsidR="00756B26" w:rsidRPr="00D44D16" w:rsidRDefault="00756B26" w:rsidP="00756B26">
      <w:pPr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  <w:lang w:eastAsia="ru-RU"/>
        </w:rPr>
      </w:pPr>
      <w:r w:rsidRPr="00D44D16">
        <w:rPr>
          <w:rFonts w:ascii="Times New Roman" w:hAnsi="Times New Roman"/>
          <w:sz w:val="28"/>
          <w:szCs w:val="28"/>
          <w:lang w:eastAsia="ru-RU"/>
        </w:rPr>
        <w:t xml:space="preserve">Але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основна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інвестиція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в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загальний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імідж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організації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– </w:t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posOffset>-68580</wp:posOffset>
            </wp:positionH>
            <wp:positionV relativeFrom="line">
              <wp:posOffset>391795</wp:posOffset>
            </wp:positionV>
            <wp:extent cx="1600200" cy="1866900"/>
            <wp:effectExtent l="0" t="0" r="0" b="0"/>
            <wp:wrapSquare wrapText="bothSides"/>
            <wp:docPr id="6" name="Рисунок 6" descr="https://web.posibnyky.vntu.edu.ua/icgn/12lesko_etika_ta_psihologiya_dilovih_vidnosin/img/cont/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https://web.posibnyky.vntu.edu.ua/icgn/12lesko_etika_ta_psihologiya_dilovih_vidnosin/img/cont/6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866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44D16">
        <w:rPr>
          <w:rFonts w:ascii="Times New Roman" w:hAnsi="Times New Roman"/>
          <w:sz w:val="28"/>
          <w:szCs w:val="28"/>
          <w:lang w:eastAsia="ru-RU"/>
        </w:rPr>
        <w:t xml:space="preserve">люди. </w:t>
      </w:r>
      <w:r w:rsidRPr="00D44D16">
        <w:rPr>
          <w:rFonts w:ascii="Times New Roman" w:hAnsi="Times New Roman"/>
          <w:sz w:val="28"/>
          <w:szCs w:val="28"/>
          <w:lang w:eastAsia="ru-RU"/>
        </w:rPr>
        <w:br/>
      </w:r>
    </w:p>
    <w:p w:rsidR="00756B26" w:rsidRPr="00D44D16" w:rsidRDefault="00756B26" w:rsidP="00756B26">
      <w:pPr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Стосовно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людини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термін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D44D16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“</w:t>
      </w:r>
      <w:proofErr w:type="spellStart"/>
      <w:r w:rsidRPr="00D44D16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імідж</w:t>
      </w:r>
      <w:proofErr w:type="spellEnd"/>
      <w:r w:rsidRPr="00D44D16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”</w:t>
      </w:r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передає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поняття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–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візуальна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привабливість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особи,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самопрезентація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конструювання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людиною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свого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образу для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інших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. </w:t>
      </w:r>
    </w:p>
    <w:p w:rsidR="00756B26" w:rsidRPr="00D44D16" w:rsidRDefault="00756B26" w:rsidP="00756B26">
      <w:pPr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Американський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дослідник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іміджу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Ліліан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D44D16">
        <w:rPr>
          <w:rFonts w:ascii="Times New Roman" w:hAnsi="Times New Roman"/>
          <w:sz w:val="28"/>
          <w:szCs w:val="28"/>
          <w:lang w:eastAsia="ru-RU"/>
        </w:rPr>
        <w:t xml:space="preserve">Браун 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вважає</w:t>
      </w:r>
      <w:proofErr w:type="spellEnd"/>
      <w:proofErr w:type="gram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що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професійний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навик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сам по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собі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не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забезпечить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вам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роботи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або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підвищення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по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службі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. Для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цього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потрібно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викликати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прихильність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до себе людей, з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якими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працюєш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тобто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необхідно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створити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потрібний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імідж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.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Вважається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що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люди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судять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про нас за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зовнішнім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виглядом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враженням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, яке ми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створюємо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протягом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D44D16">
        <w:rPr>
          <w:rFonts w:ascii="Times New Roman" w:hAnsi="Times New Roman"/>
          <w:sz w:val="28"/>
          <w:szCs w:val="28"/>
          <w:lang w:eastAsia="ru-RU"/>
        </w:rPr>
        <w:lastRenderedPageBreak/>
        <w:t xml:space="preserve">перших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п’яти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секунд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розмови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.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Саме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такі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якості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особи, як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зовнішність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, голос,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уміння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вести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діалог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можуть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зіграти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вирішальну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роль у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кар’єрі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і у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всьому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житті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[3].</w:t>
      </w:r>
    </w:p>
    <w:p w:rsidR="00756B26" w:rsidRPr="00D44D16" w:rsidRDefault="00756B26" w:rsidP="00756B26">
      <w:pPr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  <w:lang w:eastAsia="ru-RU"/>
        </w:rPr>
      </w:pPr>
      <w:r w:rsidRPr="00D44D16">
        <w:rPr>
          <w:rFonts w:ascii="Times New Roman" w:hAnsi="Times New Roman"/>
          <w:sz w:val="28"/>
          <w:szCs w:val="28"/>
          <w:lang w:eastAsia="ru-RU"/>
        </w:rPr>
        <w:t xml:space="preserve">Але робота над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створенням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іміджу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ділової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людини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не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зводиться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лише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до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створення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зовнішнього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образу,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який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може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маскувати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реальну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сутність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людини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.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Зовнішній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вигляд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–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це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лише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стиль,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обумовлений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внутрішнім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складом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особистості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>.</w:t>
      </w:r>
    </w:p>
    <w:p w:rsidR="00756B26" w:rsidRPr="00D44D16" w:rsidRDefault="00756B26" w:rsidP="00756B26">
      <w:pPr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  <w:lang w:eastAsia="ru-RU"/>
        </w:rPr>
      </w:pPr>
      <w:r w:rsidRPr="00D44D16">
        <w:rPr>
          <w:rFonts w:ascii="Times New Roman" w:hAnsi="Times New Roman"/>
          <w:sz w:val="28"/>
          <w:szCs w:val="28"/>
          <w:lang w:eastAsia="ru-RU"/>
        </w:rPr>
        <w:t>Першим аспектом (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етапом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)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формування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іміджу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є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рівень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самооцінки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людини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, яка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значною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мірою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визначає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її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поведінку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. Занижена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самооцінка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сковує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людину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завищена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– не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дозволяє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об’єктивно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оцінювати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ситуацію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і себе в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ній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. </w:t>
      </w:r>
    </w:p>
    <w:p w:rsidR="00756B26" w:rsidRPr="00D44D16" w:rsidRDefault="00756B26" w:rsidP="00756B26">
      <w:pPr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Можемо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визначити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основні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компоненти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іміджу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ділової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людини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: </w:t>
      </w:r>
    </w:p>
    <w:p w:rsidR="00756B26" w:rsidRPr="00D44D16" w:rsidRDefault="00756B26" w:rsidP="00756B26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самооцінка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особистості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; </w:t>
      </w:r>
    </w:p>
    <w:p w:rsidR="00756B26" w:rsidRPr="00D44D16" w:rsidRDefault="00756B26" w:rsidP="00756B26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моральні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цінності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особистості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; </w:t>
      </w:r>
    </w:p>
    <w:p w:rsidR="00756B26" w:rsidRPr="00D44D16" w:rsidRDefault="00756B26" w:rsidP="00756B26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етика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ділового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спілкування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; </w:t>
      </w:r>
    </w:p>
    <w:p w:rsidR="00756B26" w:rsidRPr="00D44D16" w:rsidRDefault="00756B26" w:rsidP="00756B26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діловий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етикет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і протокол; </w:t>
      </w:r>
    </w:p>
    <w:p w:rsidR="00756B26" w:rsidRPr="00D44D16" w:rsidRDefault="00756B26" w:rsidP="00756B26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  <w:lang w:eastAsia="ru-RU"/>
        </w:rPr>
      </w:pPr>
      <w:r w:rsidRPr="00D44D16">
        <w:rPr>
          <w:rFonts w:ascii="Times New Roman" w:hAnsi="Times New Roman"/>
          <w:sz w:val="28"/>
          <w:szCs w:val="28"/>
          <w:lang w:eastAsia="ru-RU"/>
        </w:rPr>
        <w:t xml:space="preserve">тактика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спілкування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(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уміла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орієнтація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в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конкретній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ситуації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володіння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механізмами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психологічної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дії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і т. д.); </w:t>
      </w:r>
    </w:p>
    <w:p w:rsidR="00756B26" w:rsidRPr="00D44D16" w:rsidRDefault="00756B26" w:rsidP="00756B26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зовнішній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вигляд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(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одяг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аксесуари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до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одягу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; постава і хода). </w:t>
      </w:r>
    </w:p>
    <w:p w:rsidR="00756B26" w:rsidRPr="00D44D16" w:rsidRDefault="00756B26" w:rsidP="00756B26">
      <w:pPr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Виділяють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зовнішні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та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внутрішні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чинники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формування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іміджу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. </w:t>
      </w:r>
    </w:p>
    <w:p w:rsidR="00756B26" w:rsidRPr="00D44D16" w:rsidRDefault="00756B26" w:rsidP="00756B26">
      <w:pPr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D44D16">
        <w:rPr>
          <w:rFonts w:ascii="Times New Roman" w:hAnsi="Times New Roman"/>
          <w:i/>
          <w:iCs/>
          <w:sz w:val="28"/>
          <w:szCs w:val="28"/>
          <w:lang w:eastAsia="ru-RU"/>
        </w:rPr>
        <w:t>Зовнішні</w:t>
      </w:r>
      <w:proofErr w:type="spellEnd"/>
      <w:r w:rsidRPr="00D44D16">
        <w:rPr>
          <w:rFonts w:ascii="Times New Roman" w:hAnsi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i/>
          <w:iCs/>
          <w:sz w:val="28"/>
          <w:szCs w:val="28"/>
          <w:lang w:eastAsia="ru-RU"/>
        </w:rPr>
        <w:t>чинники</w:t>
      </w:r>
      <w:proofErr w:type="spellEnd"/>
      <w:r w:rsidRPr="00D44D16">
        <w:rPr>
          <w:rFonts w:ascii="Times New Roman" w:hAnsi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i/>
          <w:iCs/>
          <w:sz w:val="28"/>
          <w:szCs w:val="28"/>
          <w:lang w:eastAsia="ru-RU"/>
        </w:rPr>
        <w:t>іміджу</w:t>
      </w:r>
      <w:proofErr w:type="spellEnd"/>
      <w:r w:rsidRPr="00D44D16">
        <w:rPr>
          <w:rFonts w:ascii="Times New Roman" w:hAnsi="Times New Roman"/>
          <w:i/>
          <w:iCs/>
          <w:sz w:val="28"/>
          <w:szCs w:val="28"/>
          <w:lang w:eastAsia="ru-RU"/>
        </w:rPr>
        <w:t>:</w:t>
      </w:r>
    </w:p>
    <w:p w:rsidR="00756B26" w:rsidRPr="00D44D16" w:rsidRDefault="00756B26" w:rsidP="00756B26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зовнішній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вигляд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: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одяг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аксесуари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одягу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зачіска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макіяж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; </w:t>
      </w:r>
    </w:p>
    <w:p w:rsidR="00756B26" w:rsidRPr="00D44D16" w:rsidRDefault="00756B26" w:rsidP="00756B26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гарні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манери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: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належні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жести,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пози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, постава, хода; </w:t>
      </w:r>
    </w:p>
    <w:p w:rsidR="00756B26" w:rsidRPr="00D44D16" w:rsidRDefault="00756B26" w:rsidP="00756B26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виразність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міміки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та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вміння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нею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керувати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; </w:t>
      </w:r>
    </w:p>
    <w:p w:rsidR="00756B26" w:rsidRPr="00D44D16" w:rsidRDefault="00756B26" w:rsidP="00756B26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вміння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використовувати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простір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для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спілкування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тощо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. </w:t>
      </w:r>
    </w:p>
    <w:p w:rsidR="00756B26" w:rsidRPr="00D44D16" w:rsidRDefault="00756B26" w:rsidP="00756B26">
      <w:pPr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D44D16">
        <w:rPr>
          <w:rFonts w:ascii="Times New Roman" w:hAnsi="Times New Roman"/>
          <w:i/>
          <w:iCs/>
          <w:sz w:val="28"/>
          <w:szCs w:val="28"/>
          <w:lang w:eastAsia="ru-RU"/>
        </w:rPr>
        <w:t>Внутрішні</w:t>
      </w:r>
      <w:proofErr w:type="spellEnd"/>
      <w:r w:rsidRPr="00D44D16">
        <w:rPr>
          <w:rFonts w:ascii="Times New Roman" w:hAnsi="Times New Roman"/>
          <w:i/>
          <w:iCs/>
          <w:sz w:val="28"/>
          <w:szCs w:val="28"/>
          <w:lang w:eastAsia="ru-RU"/>
        </w:rPr>
        <w:t xml:space="preserve"> (</w:t>
      </w:r>
      <w:proofErr w:type="spellStart"/>
      <w:r w:rsidRPr="00D44D16">
        <w:rPr>
          <w:rFonts w:ascii="Times New Roman" w:hAnsi="Times New Roman"/>
          <w:i/>
          <w:iCs/>
          <w:sz w:val="28"/>
          <w:szCs w:val="28"/>
          <w:lang w:eastAsia="ru-RU"/>
        </w:rPr>
        <w:t>психологічні</w:t>
      </w:r>
      <w:proofErr w:type="spellEnd"/>
      <w:r w:rsidRPr="00D44D16">
        <w:rPr>
          <w:rFonts w:ascii="Times New Roman" w:hAnsi="Times New Roman"/>
          <w:i/>
          <w:iCs/>
          <w:sz w:val="28"/>
          <w:szCs w:val="28"/>
          <w:lang w:eastAsia="ru-RU"/>
        </w:rPr>
        <w:t xml:space="preserve">) </w:t>
      </w:r>
      <w:proofErr w:type="spellStart"/>
      <w:r w:rsidRPr="00D44D16">
        <w:rPr>
          <w:rFonts w:ascii="Times New Roman" w:hAnsi="Times New Roman"/>
          <w:i/>
          <w:iCs/>
          <w:sz w:val="28"/>
          <w:szCs w:val="28"/>
          <w:lang w:eastAsia="ru-RU"/>
        </w:rPr>
        <w:t>чинники</w:t>
      </w:r>
      <w:proofErr w:type="spellEnd"/>
      <w:r w:rsidRPr="00D44D16">
        <w:rPr>
          <w:rFonts w:ascii="Times New Roman" w:hAnsi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i/>
          <w:iCs/>
          <w:sz w:val="28"/>
          <w:szCs w:val="28"/>
          <w:lang w:eastAsia="ru-RU"/>
        </w:rPr>
        <w:t>іміджу</w:t>
      </w:r>
      <w:proofErr w:type="spellEnd"/>
      <w:r w:rsidRPr="00D44D16">
        <w:rPr>
          <w:rFonts w:ascii="Times New Roman" w:hAnsi="Times New Roman"/>
          <w:i/>
          <w:iCs/>
          <w:sz w:val="28"/>
          <w:szCs w:val="28"/>
          <w:lang w:eastAsia="ru-RU"/>
        </w:rPr>
        <w:t>:</w:t>
      </w:r>
    </w:p>
    <w:p w:rsidR="00756B26" w:rsidRPr="00D44D16" w:rsidRDefault="00756B26" w:rsidP="00756B26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мистецтво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подобатися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людям;</w:t>
      </w:r>
    </w:p>
    <w:p w:rsidR="00756B26" w:rsidRPr="00D44D16" w:rsidRDefault="00756B26" w:rsidP="00756B26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вміння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правильно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спілкуватися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>;</w:t>
      </w:r>
    </w:p>
    <w:p w:rsidR="00756B26" w:rsidRPr="00D44D16" w:rsidRDefault="00756B26" w:rsidP="00756B26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наявність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необхідних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для позитивного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іміджу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якостей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особистості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>;</w:t>
      </w:r>
    </w:p>
    <w:p w:rsidR="00756B26" w:rsidRPr="00D44D16" w:rsidRDefault="00756B26" w:rsidP="00756B26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вміння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розуміти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людей та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впливати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на них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тощо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>.</w:t>
      </w:r>
    </w:p>
    <w:p w:rsidR="00756B26" w:rsidRPr="00D44D16" w:rsidRDefault="00756B26" w:rsidP="00756B26">
      <w:pPr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D44D16">
        <w:rPr>
          <w:rFonts w:ascii="Times New Roman" w:hAnsi="Times New Roman"/>
          <w:i/>
          <w:iCs/>
          <w:sz w:val="28"/>
          <w:szCs w:val="28"/>
          <w:lang w:eastAsia="ru-RU"/>
        </w:rPr>
        <w:t>Внутрішні</w:t>
      </w:r>
      <w:proofErr w:type="spellEnd"/>
      <w:r w:rsidRPr="00D44D16">
        <w:rPr>
          <w:rFonts w:ascii="Times New Roman" w:hAnsi="Times New Roman"/>
          <w:i/>
          <w:iCs/>
          <w:sz w:val="28"/>
          <w:szCs w:val="28"/>
          <w:lang w:eastAsia="ru-RU"/>
        </w:rPr>
        <w:t xml:space="preserve"> (</w:t>
      </w:r>
      <w:proofErr w:type="spellStart"/>
      <w:r w:rsidRPr="00D44D16">
        <w:rPr>
          <w:rFonts w:ascii="Times New Roman" w:hAnsi="Times New Roman"/>
          <w:i/>
          <w:iCs/>
          <w:sz w:val="28"/>
          <w:szCs w:val="28"/>
          <w:lang w:eastAsia="ru-RU"/>
        </w:rPr>
        <w:t>етичні</w:t>
      </w:r>
      <w:proofErr w:type="spellEnd"/>
      <w:r w:rsidRPr="00D44D16">
        <w:rPr>
          <w:rFonts w:ascii="Times New Roman" w:hAnsi="Times New Roman"/>
          <w:i/>
          <w:iCs/>
          <w:sz w:val="28"/>
          <w:szCs w:val="28"/>
          <w:lang w:eastAsia="ru-RU"/>
        </w:rPr>
        <w:t xml:space="preserve">) </w:t>
      </w:r>
      <w:proofErr w:type="spellStart"/>
      <w:r w:rsidRPr="00D44D16">
        <w:rPr>
          <w:rFonts w:ascii="Times New Roman" w:hAnsi="Times New Roman"/>
          <w:i/>
          <w:iCs/>
          <w:sz w:val="28"/>
          <w:szCs w:val="28"/>
          <w:lang w:eastAsia="ru-RU"/>
        </w:rPr>
        <w:t>чинники</w:t>
      </w:r>
      <w:proofErr w:type="spellEnd"/>
      <w:r w:rsidRPr="00D44D16">
        <w:rPr>
          <w:rFonts w:ascii="Times New Roman" w:hAnsi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i/>
          <w:iCs/>
          <w:sz w:val="28"/>
          <w:szCs w:val="28"/>
          <w:lang w:eastAsia="ru-RU"/>
        </w:rPr>
        <w:t>іміджу</w:t>
      </w:r>
      <w:proofErr w:type="spellEnd"/>
      <w:r w:rsidRPr="00D44D16">
        <w:rPr>
          <w:rFonts w:ascii="Times New Roman" w:hAnsi="Times New Roman"/>
          <w:i/>
          <w:iCs/>
          <w:sz w:val="28"/>
          <w:szCs w:val="28"/>
          <w:lang w:eastAsia="ru-RU"/>
        </w:rPr>
        <w:t>:</w:t>
      </w:r>
    </w:p>
    <w:p w:rsidR="00756B26" w:rsidRPr="00D44D16" w:rsidRDefault="00756B26" w:rsidP="00756B26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чесність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>;</w:t>
      </w:r>
    </w:p>
    <w:p w:rsidR="00756B26" w:rsidRPr="00D44D16" w:rsidRDefault="00756B26" w:rsidP="00756B26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порядність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>;</w:t>
      </w:r>
    </w:p>
    <w:p w:rsidR="00756B26" w:rsidRPr="00D44D16" w:rsidRDefault="00756B26" w:rsidP="00756B26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повага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до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підлеглих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партнерів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>;</w:t>
      </w:r>
    </w:p>
    <w:p w:rsidR="00756B26" w:rsidRPr="00D44D16" w:rsidRDefault="00756B26" w:rsidP="00756B26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вірність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даному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слову;</w:t>
      </w:r>
    </w:p>
    <w:p w:rsidR="00756B26" w:rsidRPr="00D44D16" w:rsidRDefault="00756B26" w:rsidP="00756B26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lastRenderedPageBreak/>
        <w:t>здатність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ефективно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взаємодіяти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згідно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з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діючим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законодавством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встановленими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правилами і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традиціями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тощо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>.</w:t>
      </w:r>
    </w:p>
    <w:p w:rsidR="00756B26" w:rsidRPr="00D44D16" w:rsidRDefault="00756B26" w:rsidP="00756B26">
      <w:pPr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Важливими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якостями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ділової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людини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, особливо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бізнесмена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які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впливають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на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формування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іміджу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фахівці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також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вважають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такі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[14]: </w:t>
      </w:r>
    </w:p>
    <w:p w:rsidR="00756B26" w:rsidRPr="00D44D16" w:rsidRDefault="00756B26" w:rsidP="00756B26">
      <w:pPr>
        <w:numPr>
          <w:ilvl w:val="0"/>
          <w:numId w:val="6"/>
        </w:numPr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самостійність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і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нестандартність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поведінки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; </w:t>
      </w:r>
    </w:p>
    <w:p w:rsidR="00756B26" w:rsidRPr="00D44D16" w:rsidRDefault="00756B26" w:rsidP="00756B26">
      <w:pPr>
        <w:numPr>
          <w:ilvl w:val="0"/>
          <w:numId w:val="6"/>
        </w:numPr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наполегливість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у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досягненні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мети,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ініціативність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; </w:t>
      </w:r>
    </w:p>
    <w:p w:rsidR="00756B26" w:rsidRPr="00D44D16" w:rsidRDefault="00756B26" w:rsidP="00756B26">
      <w:pPr>
        <w:numPr>
          <w:ilvl w:val="0"/>
          <w:numId w:val="6"/>
        </w:numPr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діловитість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і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практичність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; </w:t>
      </w:r>
    </w:p>
    <w:p w:rsidR="00756B26" w:rsidRPr="00D44D16" w:rsidRDefault="00756B26" w:rsidP="00756B26">
      <w:pPr>
        <w:numPr>
          <w:ilvl w:val="0"/>
          <w:numId w:val="6"/>
        </w:numPr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сміливість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та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винахідливість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; </w:t>
      </w:r>
    </w:p>
    <w:p w:rsidR="00756B26" w:rsidRPr="00D44D16" w:rsidRDefault="00756B26" w:rsidP="00756B26">
      <w:pPr>
        <w:numPr>
          <w:ilvl w:val="0"/>
          <w:numId w:val="6"/>
        </w:numPr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суперництво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та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готовність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до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ризику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; </w:t>
      </w:r>
    </w:p>
    <w:p w:rsidR="00756B26" w:rsidRPr="00D44D16" w:rsidRDefault="00756B26" w:rsidP="00756B26">
      <w:pPr>
        <w:numPr>
          <w:ilvl w:val="0"/>
          <w:numId w:val="6"/>
        </w:numPr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орієнтація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на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досягнення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вищих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результатів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; </w:t>
      </w:r>
    </w:p>
    <w:p w:rsidR="00756B26" w:rsidRPr="00D44D16" w:rsidRDefault="00756B26" w:rsidP="00756B26">
      <w:pPr>
        <w:numPr>
          <w:ilvl w:val="0"/>
          <w:numId w:val="6"/>
        </w:numPr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column">
              <wp:posOffset>3459480</wp:posOffset>
            </wp:positionH>
            <wp:positionV relativeFrom="line">
              <wp:posOffset>59690</wp:posOffset>
            </wp:positionV>
            <wp:extent cx="2819400" cy="1876425"/>
            <wp:effectExtent l="0" t="0" r="0" b="9525"/>
            <wp:wrapSquare wrapText="bothSides"/>
            <wp:docPr id="5" name="Рисунок 5" descr="https://web.posibnyky.vntu.edu.ua/icgn/12lesko_etika_ta_psihologiya_dilovih_vidnosin/img/cont/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https://web.posibnyky.vntu.edu.ua/icgn/12lesko_etika_ta_psihologiya_dilovih_vidnosin/img/cont/6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1876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ефективне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використання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наявних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факторів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. </w:t>
      </w:r>
    </w:p>
    <w:p w:rsidR="00756B26" w:rsidRPr="00D44D16" w:rsidRDefault="00756B26" w:rsidP="00756B26">
      <w:pPr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  <w:lang w:eastAsia="ru-RU"/>
        </w:rPr>
      </w:pPr>
      <w:r w:rsidRPr="00D44D16">
        <w:rPr>
          <w:rFonts w:ascii="Times New Roman" w:hAnsi="Times New Roman"/>
          <w:sz w:val="28"/>
          <w:szCs w:val="28"/>
          <w:lang w:eastAsia="ru-RU"/>
        </w:rPr>
        <w:br/>
      </w:r>
      <w:proofErr w:type="spellStart"/>
      <w:r w:rsidRPr="00D44D16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Зовнішній</w:t>
      </w:r>
      <w:proofErr w:type="spellEnd"/>
      <w:r w:rsidRPr="00D44D16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вигляд</w:t>
      </w:r>
      <w:proofErr w:type="spellEnd"/>
      <w:r w:rsidRPr="00D44D16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ділової</w:t>
      </w:r>
      <w:proofErr w:type="spellEnd"/>
      <w:r w:rsidRPr="00D44D16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людини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br/>
      </w:r>
    </w:p>
    <w:p w:rsidR="00756B26" w:rsidRPr="00D44D16" w:rsidRDefault="00756B26" w:rsidP="00756B26">
      <w:pPr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Зовнішній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вигляд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ділової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людини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–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це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перший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крок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до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успіху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в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ділових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стосунках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>.</w:t>
      </w:r>
    </w:p>
    <w:p w:rsidR="00756B26" w:rsidRPr="0012428B" w:rsidRDefault="00756B26" w:rsidP="00756B26">
      <w:pPr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  <w:lang w:val="uk-UA" w:eastAsia="ru-RU"/>
        </w:rPr>
      </w:pP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Привабливий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зовнішній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вигляд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–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це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поєднання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багатьох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компонентів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: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одяг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і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макіяж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колір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обличчя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доглянута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шкіра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укладене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волосся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та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ін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. Але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визначальним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фактором є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одяг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>. </w:t>
      </w:r>
    </w:p>
    <w:p w:rsidR="00756B26" w:rsidRPr="00D44D16" w:rsidRDefault="00756B26" w:rsidP="00756B26">
      <w:pPr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200275" cy="2181225"/>
            <wp:effectExtent l="0" t="0" r="9525" b="9525"/>
            <wp:wrapSquare wrapText="bothSides"/>
            <wp:docPr id="4" name="Рисунок 4" descr="https://web.posibnyky.vntu.edu.ua/icgn/12lesko_etika_ta_psihologiya_dilovih_vidnosin/img/cont/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https://web.posibnyky.vntu.edu.ua/icgn/12lesko_etika_ta_psihologiya_dilovih_vidnosin/img/cont/6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2181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Необхідно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пам’ятати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що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одяг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відображає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і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підкреслює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індивідуальність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характеризує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менеджера,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керівника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як особу.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Його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зовнішній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вигляд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свідчить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про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ступінь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надійності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респектабельності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і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успіху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в справах. Разом з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тим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не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потрібно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намагатися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пригнічувати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партнерів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багатством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своєї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зовнішності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: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імітація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багатства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вважається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вельми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неетичним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явищем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в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західному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бізнесі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. </w:t>
      </w:r>
    </w:p>
    <w:p w:rsidR="00756B26" w:rsidRPr="00D44D16" w:rsidRDefault="00756B26" w:rsidP="00756B26">
      <w:pPr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Службова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обстановка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накладає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певні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вимоги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до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зовнішнього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вигляду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ділової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людини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. В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світі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моди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давно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склалося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певне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поняття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– “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діловий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костюм”.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Він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звичайно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враховує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останні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тенденції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в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моді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, але при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цьому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залишається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певною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мірою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строгим і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консервативним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>.</w:t>
      </w:r>
    </w:p>
    <w:p w:rsidR="00756B26" w:rsidRPr="00D44D16" w:rsidRDefault="00756B26" w:rsidP="00756B26">
      <w:pPr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Здійснюючи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підбір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костюма в широкому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сенсі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(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тобто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враховуючи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всі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супутні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компоненти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),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потрібно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керуватись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такими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загальними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правилами: </w:t>
      </w:r>
    </w:p>
    <w:p w:rsidR="00756B26" w:rsidRPr="00D44D16" w:rsidRDefault="00756B26" w:rsidP="00756B26">
      <w:pPr>
        <w:numPr>
          <w:ilvl w:val="0"/>
          <w:numId w:val="7"/>
        </w:numPr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828800" cy="2133600"/>
            <wp:effectExtent l="0" t="0" r="0" b="0"/>
            <wp:wrapSquare wrapText="bothSides"/>
            <wp:docPr id="3" name="Рисунок 3" descr="https://web.posibnyky.vntu.edu.ua/icgn/12lesko_etika_ta_psihologiya_dilovih_vidnosin/img/cont/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https://web.posibnyky.vntu.edu.ua/icgn/12lesko_etika_ta_psihologiya_dilovih_vidnosin/img/cont/6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2133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єдність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стилю;</w:t>
      </w:r>
    </w:p>
    <w:p w:rsidR="00756B26" w:rsidRPr="00D44D16" w:rsidRDefault="00756B26" w:rsidP="00756B26">
      <w:pPr>
        <w:numPr>
          <w:ilvl w:val="0"/>
          <w:numId w:val="7"/>
        </w:numPr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відповідність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стилю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конкретній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ситуації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>;</w:t>
      </w:r>
    </w:p>
    <w:p w:rsidR="00756B26" w:rsidRPr="00D44D16" w:rsidRDefault="00756B26" w:rsidP="00756B26">
      <w:pPr>
        <w:numPr>
          <w:ilvl w:val="0"/>
          <w:numId w:val="7"/>
        </w:numPr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розумна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мінімізація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колірної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гамми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(“правило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трьох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кольорів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>”);</w:t>
      </w:r>
    </w:p>
    <w:p w:rsidR="00756B26" w:rsidRPr="00D44D16" w:rsidRDefault="00756B26" w:rsidP="00756B26">
      <w:pPr>
        <w:numPr>
          <w:ilvl w:val="0"/>
          <w:numId w:val="7"/>
        </w:numPr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зіставність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кольорів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в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колірній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гаммі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; </w:t>
      </w:r>
    </w:p>
    <w:p w:rsidR="00756B26" w:rsidRPr="00D44D16" w:rsidRDefault="00756B26" w:rsidP="00756B26">
      <w:pPr>
        <w:numPr>
          <w:ilvl w:val="0"/>
          <w:numId w:val="7"/>
        </w:numPr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сумісність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фактури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матеріалу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; </w:t>
      </w:r>
    </w:p>
    <w:p w:rsidR="00756B26" w:rsidRPr="00D44D16" w:rsidRDefault="00756B26" w:rsidP="00756B26">
      <w:pPr>
        <w:numPr>
          <w:ilvl w:val="0"/>
          <w:numId w:val="7"/>
        </w:numPr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зіставність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характеру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малюнка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в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різних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компонентах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одягу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; </w:t>
      </w:r>
    </w:p>
    <w:p w:rsidR="00756B26" w:rsidRPr="00D44D16" w:rsidRDefault="00756B26" w:rsidP="00756B26">
      <w:pPr>
        <w:numPr>
          <w:ilvl w:val="0"/>
          <w:numId w:val="7"/>
        </w:numPr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відповідність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якісного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рівня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аксесуарів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(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взуття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, папки для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паперів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, портфеля і под.)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якості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основного костюма. </w:t>
      </w:r>
    </w:p>
    <w:p w:rsidR="00756B26" w:rsidRPr="00D44D16" w:rsidRDefault="00756B26" w:rsidP="00756B26">
      <w:pPr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  <w:lang w:eastAsia="ru-RU"/>
        </w:rPr>
      </w:pPr>
      <w:r w:rsidRPr="00D44D16">
        <w:rPr>
          <w:rFonts w:ascii="Times New Roman" w:hAnsi="Times New Roman"/>
          <w:sz w:val="28"/>
          <w:szCs w:val="28"/>
          <w:lang w:eastAsia="ru-RU"/>
        </w:rPr>
        <w:t xml:space="preserve">Головне правило, яке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потрібно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виконувати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підбираючи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діловий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костюм та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всі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його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компоненти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, –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загальне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враження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охайності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акуратності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і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навіть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деякої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педантичності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в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одязі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.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Це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повинно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примусити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партнера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думати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що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така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акуратність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присутня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й </w:t>
      </w:r>
      <w:proofErr w:type="gramStart"/>
      <w:r w:rsidRPr="00D44D16">
        <w:rPr>
          <w:rFonts w:ascii="Times New Roman" w:hAnsi="Times New Roman"/>
          <w:sz w:val="28"/>
          <w:szCs w:val="28"/>
          <w:lang w:eastAsia="ru-RU"/>
        </w:rPr>
        <w:t>у справах</w:t>
      </w:r>
      <w:proofErr w:type="gram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. </w:t>
      </w:r>
    </w:p>
    <w:p w:rsidR="00756B26" w:rsidRPr="00D44D16" w:rsidRDefault="00756B26" w:rsidP="00756B26">
      <w:pPr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Останнім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часом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такі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аксесуари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, як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годинник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окуляри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, ручки стали не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стільки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“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засобами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виробництва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” менеджера,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керівника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скільки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символами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його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добробуту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проте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вони не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повинні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відволікати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партнера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від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загального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сприйняття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вашої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зовнішності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як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кваліфікованого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фахівця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і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приємногоспівбесідника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Pr="00D44D16">
        <w:rPr>
          <w:rFonts w:ascii="Times New Roman" w:hAnsi="Times New Roman"/>
          <w:sz w:val="28"/>
          <w:szCs w:val="28"/>
          <w:lang w:eastAsia="ru-RU"/>
        </w:rPr>
        <w:br/>
      </w: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228725" cy="2209800"/>
            <wp:effectExtent l="0" t="0" r="9525" b="0"/>
            <wp:wrapSquare wrapText="bothSides"/>
            <wp:docPr id="2" name="Рисунок 2" descr="https://web.posibnyky.vntu.edu.ua/icgn/12lesko_etika_ta_psihologiya_dilovih_vidnosin/img/cont/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https://web.posibnyky.vntu.edu.ua/icgn/12lesko_etika_ta_psihologiya_dilovih_vidnosin/img/cont/64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2209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56B26" w:rsidRPr="00D44D16" w:rsidRDefault="00756B26" w:rsidP="00756B26">
      <w:pPr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Якщо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талановитий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чоловік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може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зробити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кар’єру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навіть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маючи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невдалий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імідж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, то для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жінки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це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практично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неможливо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.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Ключовими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чинниками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які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справляють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позитивне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враження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на тих,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що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її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оточують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, є: </w:t>
      </w:r>
    </w:p>
    <w:p w:rsidR="00756B26" w:rsidRPr="00D44D16" w:rsidRDefault="00756B26" w:rsidP="00756B26">
      <w:pPr>
        <w:numPr>
          <w:ilvl w:val="0"/>
          <w:numId w:val="8"/>
        </w:numPr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елегантний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одяг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>;</w:t>
      </w:r>
    </w:p>
    <w:p w:rsidR="00756B26" w:rsidRPr="00D44D16" w:rsidRDefault="00756B26" w:rsidP="00756B26">
      <w:pPr>
        <w:numPr>
          <w:ilvl w:val="0"/>
          <w:numId w:val="8"/>
        </w:numPr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приваблива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зачіска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>;</w:t>
      </w:r>
    </w:p>
    <w:p w:rsidR="00756B26" w:rsidRPr="00D44D16" w:rsidRDefault="00756B26" w:rsidP="00756B26">
      <w:pPr>
        <w:numPr>
          <w:ilvl w:val="0"/>
          <w:numId w:val="8"/>
        </w:numPr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  <w:lang w:eastAsia="ru-RU"/>
        </w:rPr>
      </w:pPr>
      <w:r w:rsidRPr="00D44D16">
        <w:rPr>
          <w:rFonts w:ascii="Times New Roman" w:hAnsi="Times New Roman"/>
          <w:sz w:val="28"/>
          <w:szCs w:val="28"/>
          <w:lang w:eastAsia="ru-RU"/>
        </w:rPr>
        <w:t xml:space="preserve">тонкий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макіяж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>;</w:t>
      </w:r>
    </w:p>
    <w:p w:rsidR="00756B26" w:rsidRPr="00D44D16" w:rsidRDefault="00756B26" w:rsidP="00756B26">
      <w:pPr>
        <w:numPr>
          <w:ilvl w:val="0"/>
          <w:numId w:val="8"/>
        </w:numPr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вражаючі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аксесуари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>.</w:t>
      </w:r>
    </w:p>
    <w:p w:rsidR="00756B26" w:rsidRPr="00D44D16" w:rsidRDefault="00756B26" w:rsidP="00756B26">
      <w:pPr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Жінка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може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користуватися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значно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більшою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свободою у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виборі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фасону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одягу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матеріалу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і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кольору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тканини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ніж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чоловік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. </w:t>
      </w:r>
    </w:p>
    <w:p w:rsidR="00756B26" w:rsidRPr="00D44D16" w:rsidRDefault="00756B26" w:rsidP="00756B26">
      <w:pPr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  <w:lang w:eastAsia="ru-RU"/>
        </w:rPr>
      </w:pPr>
      <w:r w:rsidRPr="00D44D16">
        <w:rPr>
          <w:rFonts w:ascii="Times New Roman" w:hAnsi="Times New Roman"/>
          <w:sz w:val="28"/>
          <w:szCs w:val="28"/>
          <w:lang w:eastAsia="ru-RU"/>
        </w:rPr>
        <w:t xml:space="preserve">Таким чином,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зовнішній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вигляд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ділової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людини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є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наочною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багатовимірною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інформацією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: про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економічні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можливості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естетичний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смак,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належність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до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професійного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прошарку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відношення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до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навколишніх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людей і т. д.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Одяг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є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своєрідною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візитною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карткою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.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Він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має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психологічну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дію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на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партнерів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по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спілкуванню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нерідко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зумовлюючи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їх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відношення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один до одного.</w:t>
      </w:r>
    </w:p>
    <w:p w:rsidR="00756B26" w:rsidRPr="00D44D16" w:rsidRDefault="00756B26" w:rsidP="00756B26">
      <w:pPr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  <w:lang w:val="uk-UA" w:eastAsia="ru-RU"/>
        </w:rPr>
      </w:pPr>
      <w:proofErr w:type="spellStart"/>
      <w:r w:rsidRPr="00D44D16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Основні</w:t>
      </w:r>
      <w:proofErr w:type="spellEnd"/>
      <w:r w:rsidRPr="00D44D16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поняття</w:t>
      </w:r>
      <w:proofErr w:type="spellEnd"/>
      <w:r w:rsidRPr="00D44D16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 xml:space="preserve"> і </w:t>
      </w:r>
      <w:proofErr w:type="spellStart"/>
      <w:r w:rsidRPr="00D44D16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ключові</w:t>
      </w:r>
      <w:proofErr w:type="spellEnd"/>
      <w:r w:rsidRPr="00D44D16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 xml:space="preserve"> слова:</w:t>
      </w:r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імідж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імідж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організації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(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корпоративний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імідж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),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компоненти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іміджу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організації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імідж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ділової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людини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формування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іміджу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ділової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людини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зовнішній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вигляд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ділової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людини</w:t>
      </w:r>
      <w:proofErr w:type="spellEnd"/>
    </w:p>
    <w:p w:rsidR="00756B26" w:rsidRDefault="00756B26" w:rsidP="00756B26">
      <w:pPr>
        <w:spacing w:before="100" w:beforeAutospacing="1" w:after="100" w:afterAutospacing="1"/>
        <w:jc w:val="both"/>
        <w:outlineLvl w:val="3"/>
        <w:rPr>
          <w:rFonts w:ascii="Times New Roman" w:hAnsi="Times New Roman"/>
          <w:b/>
          <w:bCs/>
          <w:sz w:val="28"/>
          <w:szCs w:val="28"/>
          <w:lang w:val="uk-UA" w:eastAsia="ru-RU"/>
        </w:rPr>
      </w:pPr>
      <w:proofErr w:type="spellStart"/>
      <w:r w:rsidRPr="00D44D16">
        <w:rPr>
          <w:rFonts w:ascii="Times New Roman" w:hAnsi="Times New Roman"/>
          <w:b/>
          <w:bCs/>
          <w:sz w:val="28"/>
          <w:szCs w:val="28"/>
          <w:lang w:eastAsia="ru-RU"/>
        </w:rPr>
        <w:lastRenderedPageBreak/>
        <w:t>Питання</w:t>
      </w:r>
      <w:proofErr w:type="spellEnd"/>
      <w:r w:rsidRPr="00D44D16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та </w:t>
      </w:r>
      <w:proofErr w:type="spellStart"/>
      <w:r w:rsidRPr="00D44D16">
        <w:rPr>
          <w:rFonts w:ascii="Times New Roman" w:hAnsi="Times New Roman"/>
          <w:b/>
          <w:bCs/>
          <w:sz w:val="28"/>
          <w:szCs w:val="28"/>
          <w:lang w:eastAsia="ru-RU"/>
        </w:rPr>
        <w:t>завдання</w:t>
      </w:r>
      <w:proofErr w:type="spellEnd"/>
      <w:r w:rsidRPr="00D44D16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proofErr w:type="gramStart"/>
      <w:r w:rsidRPr="00D44D16">
        <w:rPr>
          <w:rFonts w:ascii="Times New Roman" w:hAnsi="Times New Roman"/>
          <w:b/>
          <w:bCs/>
          <w:sz w:val="28"/>
          <w:szCs w:val="28"/>
          <w:lang w:eastAsia="ru-RU"/>
        </w:rPr>
        <w:t>для самоконтролю</w:t>
      </w:r>
      <w:proofErr w:type="gramEnd"/>
    </w:p>
    <w:p w:rsidR="00756B26" w:rsidRPr="007528C2" w:rsidRDefault="00756B26" w:rsidP="00756B26">
      <w:pPr>
        <w:spacing w:before="100" w:beforeAutospacing="1" w:after="100" w:afterAutospacing="1"/>
        <w:jc w:val="both"/>
        <w:outlineLvl w:val="3"/>
        <w:rPr>
          <w:rFonts w:ascii="Times New Roman" w:hAnsi="Times New Roman"/>
          <w:b/>
          <w:bCs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bCs/>
          <w:sz w:val="28"/>
          <w:szCs w:val="28"/>
          <w:lang w:val="uk-UA" w:eastAsia="ru-RU"/>
        </w:rPr>
        <w:t>ЗРОБІТЬ СВОЄ ФОТО В ДІЛОВОМУ ОДЯЗІ, ЩО ВАЖЛИВО!!!</w:t>
      </w:r>
    </w:p>
    <w:p w:rsidR="00756B26" w:rsidRPr="00D44D16" w:rsidRDefault="00756B26" w:rsidP="00756B26">
      <w:pPr>
        <w:numPr>
          <w:ilvl w:val="0"/>
          <w:numId w:val="9"/>
        </w:numPr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Що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включає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поняття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“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імідж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>”?</w:t>
      </w:r>
    </w:p>
    <w:p w:rsidR="00756B26" w:rsidRPr="00D44D16" w:rsidRDefault="00756B26" w:rsidP="00756B26">
      <w:pPr>
        <w:numPr>
          <w:ilvl w:val="0"/>
          <w:numId w:val="9"/>
        </w:numPr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  <w:lang w:eastAsia="ru-RU"/>
        </w:rPr>
      </w:pPr>
      <w:r w:rsidRPr="00D44D16">
        <w:rPr>
          <w:rFonts w:ascii="Times New Roman" w:hAnsi="Times New Roman"/>
          <w:sz w:val="28"/>
          <w:szCs w:val="28"/>
          <w:lang w:eastAsia="ru-RU"/>
        </w:rPr>
        <w:t xml:space="preserve">В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чому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полягає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суть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іміджу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організації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>?</w:t>
      </w:r>
    </w:p>
    <w:p w:rsidR="00756B26" w:rsidRPr="00D44D16" w:rsidRDefault="00756B26" w:rsidP="00756B26">
      <w:pPr>
        <w:numPr>
          <w:ilvl w:val="0"/>
          <w:numId w:val="9"/>
        </w:numPr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  <w:lang w:eastAsia="ru-RU"/>
        </w:rPr>
      </w:pPr>
      <w:r w:rsidRPr="00D44D16">
        <w:rPr>
          <w:rFonts w:ascii="Times New Roman" w:hAnsi="Times New Roman"/>
          <w:sz w:val="28"/>
          <w:szCs w:val="28"/>
          <w:lang w:eastAsia="ru-RU"/>
        </w:rPr>
        <w:t xml:space="preserve">Дайте характеристику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іміджу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як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основи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успіху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ділової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людини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>.</w:t>
      </w:r>
    </w:p>
    <w:p w:rsidR="00756B26" w:rsidRPr="00D44D16" w:rsidRDefault="00756B26" w:rsidP="00756B26">
      <w:pPr>
        <w:numPr>
          <w:ilvl w:val="0"/>
          <w:numId w:val="9"/>
        </w:numPr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  <w:lang w:eastAsia="ru-RU"/>
        </w:rPr>
      </w:pPr>
      <w:r w:rsidRPr="00D44D16">
        <w:rPr>
          <w:rFonts w:ascii="Times New Roman" w:hAnsi="Times New Roman"/>
          <w:sz w:val="28"/>
          <w:szCs w:val="28"/>
          <w:lang w:eastAsia="ru-RU"/>
        </w:rPr>
        <w:t xml:space="preserve">Охарактеризуйте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зовнішні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та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внутрішні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чинники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іміджу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ділової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людини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>.</w:t>
      </w:r>
    </w:p>
    <w:p w:rsidR="00756B26" w:rsidRPr="00D44D16" w:rsidRDefault="00756B26" w:rsidP="00756B26">
      <w:pPr>
        <w:numPr>
          <w:ilvl w:val="0"/>
          <w:numId w:val="9"/>
        </w:numPr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  <w:lang w:eastAsia="ru-RU"/>
        </w:rPr>
      </w:pPr>
      <w:r w:rsidRPr="00D44D16">
        <w:rPr>
          <w:rFonts w:ascii="Times New Roman" w:hAnsi="Times New Roman"/>
          <w:sz w:val="28"/>
          <w:szCs w:val="28"/>
          <w:lang w:eastAsia="ru-RU"/>
        </w:rPr>
        <w:t xml:space="preserve">Яку роль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відіграє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самооцінка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у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формуванні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іміджу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>?</w:t>
      </w:r>
    </w:p>
    <w:p w:rsidR="00756B26" w:rsidRPr="00D44D16" w:rsidRDefault="00756B26" w:rsidP="00756B26">
      <w:pPr>
        <w:numPr>
          <w:ilvl w:val="0"/>
          <w:numId w:val="9"/>
        </w:numPr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  <w:lang w:eastAsia="ru-RU"/>
        </w:rPr>
      </w:pPr>
      <w:r w:rsidRPr="00D44D16">
        <w:rPr>
          <w:rFonts w:ascii="Times New Roman" w:hAnsi="Times New Roman"/>
          <w:sz w:val="28"/>
          <w:szCs w:val="28"/>
          <w:lang w:eastAsia="ru-RU"/>
        </w:rPr>
        <w:t xml:space="preserve">Як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впливає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зовнішній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вигляд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на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імідж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ділової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людини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>?</w:t>
      </w:r>
    </w:p>
    <w:p w:rsidR="00756B26" w:rsidRPr="00D44D16" w:rsidRDefault="00756B26" w:rsidP="00756B26">
      <w:pPr>
        <w:numPr>
          <w:ilvl w:val="0"/>
          <w:numId w:val="9"/>
        </w:numPr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Що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притаманно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зовнішньому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вигляду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ділового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чоловіка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>?</w:t>
      </w:r>
    </w:p>
    <w:p w:rsidR="00756B26" w:rsidRPr="00D44D16" w:rsidRDefault="00756B26" w:rsidP="00756B26">
      <w:pPr>
        <w:numPr>
          <w:ilvl w:val="0"/>
          <w:numId w:val="9"/>
        </w:numPr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  <w:lang w:eastAsia="ru-RU"/>
        </w:rPr>
      </w:pPr>
      <w:r w:rsidRPr="00D44D16">
        <w:rPr>
          <w:rFonts w:ascii="Times New Roman" w:hAnsi="Times New Roman"/>
          <w:sz w:val="28"/>
          <w:szCs w:val="28"/>
          <w:lang w:eastAsia="ru-RU"/>
        </w:rPr>
        <w:t xml:space="preserve">Охарактеризуйте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складові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зовнішнього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вигляду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ділової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жінки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>.</w:t>
      </w:r>
    </w:p>
    <w:p w:rsidR="00756B26" w:rsidRPr="00D44D16" w:rsidRDefault="00756B26" w:rsidP="00756B26">
      <w:pPr>
        <w:numPr>
          <w:ilvl w:val="0"/>
          <w:numId w:val="9"/>
        </w:numPr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Що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слід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розуміти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під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поняттям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“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манери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ділової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людини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>”?</w:t>
      </w:r>
    </w:p>
    <w:p w:rsidR="00756B26" w:rsidRPr="00D44D16" w:rsidRDefault="00756B26" w:rsidP="00756B26">
      <w:pPr>
        <w:numPr>
          <w:ilvl w:val="0"/>
          <w:numId w:val="9"/>
        </w:numPr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Поміркуйте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над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іміджем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своєї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4D16">
        <w:rPr>
          <w:rFonts w:ascii="Times New Roman" w:hAnsi="Times New Roman"/>
          <w:sz w:val="28"/>
          <w:szCs w:val="28"/>
          <w:lang w:eastAsia="ru-RU"/>
        </w:rPr>
        <w:t>професії</w:t>
      </w:r>
      <w:proofErr w:type="spellEnd"/>
      <w:r w:rsidRPr="00D44D16">
        <w:rPr>
          <w:rFonts w:ascii="Times New Roman" w:hAnsi="Times New Roman"/>
          <w:sz w:val="28"/>
          <w:szCs w:val="28"/>
          <w:lang w:eastAsia="ru-RU"/>
        </w:rPr>
        <w:t>.</w:t>
      </w:r>
    </w:p>
    <w:p w:rsidR="00756B26" w:rsidRPr="00D44D16" w:rsidRDefault="00756B26" w:rsidP="00756B26">
      <w:pPr>
        <w:jc w:val="both"/>
        <w:rPr>
          <w:rFonts w:ascii="Times New Roman" w:hAnsi="Times New Roman"/>
          <w:b/>
          <w:sz w:val="28"/>
          <w:szCs w:val="28"/>
        </w:rPr>
      </w:pPr>
      <w:hyperlink r:id="rId11" w:history="1">
        <w:r w:rsidRPr="00D44D16">
          <w:rPr>
            <w:rStyle w:val="a3"/>
            <w:rFonts w:ascii="Times New Roman" w:hAnsi="Times New Roman"/>
            <w:b/>
            <w:sz w:val="28"/>
            <w:szCs w:val="28"/>
          </w:rPr>
          <w:t>https://web.posibnyky.vntu.edu.ua/icgn/12lesko_etika_ta_psihologiya_dilovih_vidnosin/p11.html</w:t>
        </w:r>
      </w:hyperlink>
    </w:p>
    <w:p w:rsidR="004052F5" w:rsidRDefault="00756B26"/>
    <w:sectPr w:rsidR="004052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6E773C"/>
    <w:multiLevelType w:val="multilevel"/>
    <w:tmpl w:val="F5F687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5CC25A80"/>
    <w:multiLevelType w:val="multilevel"/>
    <w:tmpl w:val="3612A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5314A2B"/>
    <w:multiLevelType w:val="multilevel"/>
    <w:tmpl w:val="382C6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A3D6BB2"/>
    <w:multiLevelType w:val="multilevel"/>
    <w:tmpl w:val="C07A7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AB15835"/>
    <w:multiLevelType w:val="multilevel"/>
    <w:tmpl w:val="54629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CBB0474"/>
    <w:multiLevelType w:val="multilevel"/>
    <w:tmpl w:val="E8EC5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09D0C67"/>
    <w:multiLevelType w:val="multilevel"/>
    <w:tmpl w:val="0D340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0D86C64"/>
    <w:multiLevelType w:val="multilevel"/>
    <w:tmpl w:val="EB782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D322BBA"/>
    <w:multiLevelType w:val="multilevel"/>
    <w:tmpl w:val="91C6D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7"/>
  </w:num>
  <w:num w:numId="4">
    <w:abstractNumId w:val="8"/>
  </w:num>
  <w:num w:numId="5">
    <w:abstractNumId w:val="3"/>
  </w:num>
  <w:num w:numId="6">
    <w:abstractNumId w:val="6"/>
  </w:num>
  <w:num w:numId="7">
    <w:abstractNumId w:val="4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7DF"/>
    <w:rsid w:val="000247DF"/>
    <w:rsid w:val="0020507C"/>
    <w:rsid w:val="00756B26"/>
    <w:rsid w:val="00904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69DC8A-C607-439F-99C5-6A72AD489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6B26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56B26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web.posibnyky.vntu.edu.ua/icgn/12lesko_etika_ta_psihologiya_dilovih_vidnosin/p11.html" TargetMode="Externa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1400</Words>
  <Characters>7982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cp:lastPrinted>2021-06-04T15:26:00Z</cp:lastPrinted>
  <dcterms:created xsi:type="dcterms:W3CDTF">2021-06-04T15:26:00Z</dcterms:created>
  <dcterms:modified xsi:type="dcterms:W3CDTF">2021-06-04T15:26:00Z</dcterms:modified>
</cp:coreProperties>
</file>